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92" w:rsidRDefault="00EB5409" w:rsidP="00EB5409">
      <w:pPr>
        <w:pStyle w:val="Default"/>
        <w:jc w:val="center"/>
        <w:rPr>
          <w:rFonts w:ascii="Gibson" w:hAnsi="Gibson" w:cstheme="minorBidi"/>
          <w:color w:val="2E74B5" w:themeColor="accent1" w:themeShade="BF"/>
          <w:sz w:val="44"/>
          <w:szCs w:val="52"/>
        </w:rPr>
      </w:pPr>
      <w:r>
        <w:rPr>
          <w:rFonts w:ascii="Gibson" w:hAnsi="Gibson" w:cstheme="minorBidi"/>
          <w:color w:val="2E74B5" w:themeColor="accent1" w:themeShade="BF"/>
          <w:sz w:val="44"/>
          <w:szCs w:val="52"/>
        </w:rPr>
        <w:t xml:space="preserve">Writing </w:t>
      </w:r>
      <w:r w:rsidR="00E25413" w:rsidRPr="00EB5409">
        <w:rPr>
          <w:rFonts w:ascii="Gibson" w:hAnsi="Gibson" w:cstheme="minorBidi"/>
          <w:color w:val="2E74B5" w:themeColor="accent1" w:themeShade="BF"/>
          <w:sz w:val="44"/>
          <w:szCs w:val="52"/>
        </w:rPr>
        <w:t>Active School Travel Policy</w:t>
      </w:r>
    </w:p>
    <w:p w:rsidR="00EB5409" w:rsidRPr="00EB5409" w:rsidRDefault="00EB5409" w:rsidP="00EB5409">
      <w:pPr>
        <w:pStyle w:val="Default"/>
        <w:jc w:val="center"/>
        <w:rPr>
          <w:rFonts w:ascii="Gibson" w:hAnsi="Gibson" w:cstheme="minorBidi"/>
          <w:color w:val="2E74B5" w:themeColor="accent1" w:themeShade="BF"/>
          <w:sz w:val="28"/>
          <w:szCs w:val="52"/>
        </w:rPr>
      </w:pPr>
    </w:p>
    <w:p w:rsidR="00E25413" w:rsidRPr="00535433" w:rsidRDefault="00E25413" w:rsidP="00E25413">
      <w:pPr>
        <w:rPr>
          <w:rFonts w:cstheme="minorHAnsi"/>
        </w:rPr>
      </w:pPr>
      <w:r w:rsidRPr="00535433">
        <w:rPr>
          <w:rFonts w:cstheme="minorHAnsi"/>
        </w:rPr>
        <w:t>We encourage school</w:t>
      </w:r>
      <w:r w:rsidR="00535433">
        <w:rPr>
          <w:rFonts w:cstheme="minorHAnsi"/>
        </w:rPr>
        <w:t xml:space="preserve">s to adopt an Active </w:t>
      </w:r>
      <w:r w:rsidR="00EB5409">
        <w:rPr>
          <w:rFonts w:cstheme="minorHAnsi"/>
        </w:rPr>
        <w:t>School Travel P</w:t>
      </w:r>
      <w:r w:rsidRPr="00535433">
        <w:rPr>
          <w:rFonts w:cstheme="minorHAnsi"/>
        </w:rPr>
        <w:t xml:space="preserve">olicy that </w:t>
      </w:r>
      <w:r w:rsidR="00EB5409">
        <w:rPr>
          <w:rFonts w:cstheme="minorHAnsi"/>
        </w:rPr>
        <w:t xml:space="preserve">encourages children and youth of all ages and abilities to walk and wheel to and from school. Creating an Active School Travel Policy </w:t>
      </w:r>
      <w:r w:rsidRPr="00535433">
        <w:rPr>
          <w:rFonts w:cstheme="minorHAnsi"/>
        </w:rPr>
        <w:t>should include</w:t>
      </w:r>
      <w:r w:rsidR="00EB5409">
        <w:rPr>
          <w:rFonts w:cstheme="minorHAnsi"/>
        </w:rPr>
        <w:t xml:space="preserve"> </w:t>
      </w:r>
      <w:r w:rsidRPr="00535433">
        <w:rPr>
          <w:rFonts w:cstheme="minorHAnsi"/>
        </w:rPr>
        <w:t xml:space="preserve">the benefits of </w:t>
      </w:r>
      <w:r w:rsidR="00EB5409">
        <w:rPr>
          <w:rFonts w:cstheme="minorHAnsi"/>
        </w:rPr>
        <w:t>active school travel and how the school, students, and parents/ caregivers will support</w:t>
      </w:r>
      <w:r w:rsidRPr="00535433">
        <w:rPr>
          <w:rFonts w:cstheme="minorHAnsi"/>
        </w:rPr>
        <w:t xml:space="preserve"> it</w:t>
      </w:r>
      <w:r w:rsidR="00EB5409">
        <w:rPr>
          <w:rFonts w:cstheme="minorHAnsi"/>
        </w:rPr>
        <w:t xml:space="preserve">. </w:t>
      </w:r>
      <w:r w:rsidRPr="00535433">
        <w:rPr>
          <w:rFonts w:cstheme="minorHAnsi"/>
        </w:rPr>
        <w:t>The policy should be agreed</w:t>
      </w:r>
      <w:r w:rsidR="00EB5409">
        <w:rPr>
          <w:rFonts w:cstheme="minorHAnsi"/>
        </w:rPr>
        <w:t xml:space="preserve"> upon</w:t>
      </w:r>
      <w:r w:rsidRPr="00535433">
        <w:rPr>
          <w:rFonts w:cstheme="minorHAnsi"/>
        </w:rPr>
        <w:t xml:space="preserve"> by school</w:t>
      </w:r>
      <w:r w:rsidR="00EB5409">
        <w:rPr>
          <w:rFonts w:cstheme="minorHAnsi"/>
        </w:rPr>
        <w:t xml:space="preserve"> administration, and supported by the school division. </w:t>
      </w:r>
    </w:p>
    <w:p w:rsidR="00EB5409" w:rsidRPr="00EB5409" w:rsidRDefault="00E25413" w:rsidP="00E25413">
      <w:pPr>
        <w:rPr>
          <w:rFonts w:cstheme="minorHAnsi"/>
        </w:rPr>
      </w:pPr>
      <w:r w:rsidRPr="00535433">
        <w:rPr>
          <w:rFonts w:cstheme="minorHAnsi"/>
        </w:rPr>
        <w:t xml:space="preserve">Below is a template </w:t>
      </w:r>
      <w:r w:rsidR="00EB5409">
        <w:rPr>
          <w:rFonts w:cstheme="minorHAnsi"/>
        </w:rPr>
        <w:t>for creating Active School Travel Policy at your school</w:t>
      </w:r>
      <w:r w:rsidRPr="00535433">
        <w:rPr>
          <w:rFonts w:cstheme="minorHAnsi"/>
        </w:rPr>
        <w:t>. We</w:t>
      </w:r>
      <w:r w:rsidR="00EB5409">
        <w:rPr>
          <w:rFonts w:cstheme="minorHAnsi"/>
        </w:rPr>
        <w:t xml:space="preserve"> strongly</w:t>
      </w:r>
      <w:r w:rsidRPr="00535433">
        <w:rPr>
          <w:rFonts w:cstheme="minorHAnsi"/>
        </w:rPr>
        <w:t xml:space="preserve"> encourage schools to use this as a </w:t>
      </w:r>
      <w:r w:rsidR="00EB5409">
        <w:rPr>
          <w:rFonts w:cstheme="minorHAnsi"/>
        </w:rPr>
        <w:t xml:space="preserve">baseline and adapt it to meet their specific needs. </w:t>
      </w:r>
      <w:r w:rsidRPr="00535433">
        <w:rPr>
          <w:rFonts w:cstheme="minorHAnsi"/>
        </w:rPr>
        <w:t xml:space="preserve"> </w:t>
      </w:r>
    </w:p>
    <w:p w:rsidR="0072414D" w:rsidRDefault="0072414D" w:rsidP="00EB5409">
      <w:pPr>
        <w:pStyle w:val="Header"/>
        <w:contextualSpacing/>
        <w:jc w:val="both"/>
        <w:rPr>
          <w:rFonts w:ascii="Gibson" w:hAnsi="Gibson"/>
          <w:color w:val="2E74B5" w:themeColor="accent1" w:themeShade="BF"/>
          <w:sz w:val="28"/>
          <w:szCs w:val="52"/>
        </w:rPr>
      </w:pPr>
      <w:r>
        <w:rPr>
          <w:rFonts w:ascii="Gibson" w:hAnsi="Gibson"/>
          <w:color w:val="2E74B5" w:themeColor="accent1" w:themeShade="BF"/>
          <w:sz w:val="28"/>
          <w:szCs w:val="52"/>
        </w:rPr>
        <w:t>POLICY TEMPLATE</w:t>
      </w:r>
    </w:p>
    <w:p w:rsidR="0072414D" w:rsidRPr="0072414D" w:rsidRDefault="0072414D" w:rsidP="0072414D">
      <w:pPr>
        <w:pStyle w:val="NoSpacing"/>
        <w:rPr>
          <w:rFonts w:ascii="Gibson" w:hAnsi="Gibson"/>
          <w:color w:val="2E74B5" w:themeColor="accent1" w:themeShade="BF"/>
          <w:sz w:val="28"/>
          <w:szCs w:val="52"/>
        </w:rPr>
      </w:pPr>
      <w:r>
        <w:t xml:space="preserve"> </w:t>
      </w:r>
    </w:p>
    <w:p w:rsidR="00EB5409" w:rsidRPr="00EB5409" w:rsidRDefault="0072414D" w:rsidP="00EB5409">
      <w:pPr>
        <w:pStyle w:val="Header"/>
        <w:contextualSpacing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[School Name]</w:t>
      </w:r>
      <w:r w:rsidR="00EB5409" w:rsidRPr="00EB5409">
        <w:rPr>
          <w:rFonts w:cstheme="minorHAnsi"/>
          <w:sz w:val="24"/>
        </w:rPr>
        <w:tab/>
        <w:t xml:space="preserve">             </w:t>
      </w:r>
      <w:r>
        <w:rPr>
          <w:rFonts w:cstheme="minorHAnsi"/>
          <w:sz w:val="24"/>
        </w:rPr>
        <w:tab/>
      </w:r>
      <w:r w:rsidR="00EB5409" w:rsidRPr="00EB5409">
        <w:rPr>
          <w:rFonts w:cstheme="minorHAnsi"/>
          <w:sz w:val="24"/>
        </w:rPr>
        <w:t>Policy #:</w:t>
      </w:r>
      <w:r>
        <w:rPr>
          <w:rFonts w:cstheme="minorHAnsi"/>
          <w:sz w:val="24"/>
        </w:rPr>
        <w:t xml:space="preserve"> [If required]  </w:t>
      </w:r>
    </w:p>
    <w:p w:rsidR="00EB5409" w:rsidRPr="0072414D" w:rsidRDefault="00EB5409" w:rsidP="0072414D">
      <w:pPr>
        <w:tabs>
          <w:tab w:val="right" w:pos="9360"/>
        </w:tabs>
        <w:contextualSpacing/>
        <w:rPr>
          <w:rFonts w:cstheme="minorHAnsi"/>
        </w:rPr>
      </w:pPr>
      <w:r w:rsidRPr="00EB5409">
        <w:rPr>
          <w:rFonts w:cstheme="minorHAnsi"/>
        </w:rPr>
        <w:t>Effective Date:</w:t>
      </w:r>
      <w:r w:rsidRPr="00EB5409">
        <w:rPr>
          <w:rFonts w:cstheme="minorHAnsi"/>
        </w:rPr>
        <w:tab/>
        <w:t xml:space="preserve">Revised: </w:t>
      </w:r>
      <w:r w:rsidR="0072414D">
        <w:rPr>
          <w:rFonts w:cstheme="minorHAnsi"/>
        </w:rPr>
        <w:t>[To be determined]</w:t>
      </w:r>
    </w:p>
    <w:p w:rsidR="00EB5409" w:rsidRDefault="0072414D" w:rsidP="0072414D">
      <w:pPr>
        <w:pStyle w:val="Heading2"/>
        <w:keepNext w:val="0"/>
        <w:pBdr>
          <w:top w:val="single" w:sz="4" w:space="1" w:color="auto"/>
        </w:pBdr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ACTIVE SCHOOL TRAVEL POLICY</w:t>
      </w:r>
    </w:p>
    <w:p w:rsidR="0072414D" w:rsidRPr="0072414D" w:rsidRDefault="0072414D" w:rsidP="0072414D">
      <w:pPr>
        <w:pStyle w:val="NoSpacing"/>
        <w:rPr>
          <w:rFonts w:cstheme="minorHAnsi"/>
          <w:lang w:val="en-US"/>
        </w:rPr>
      </w:pPr>
    </w:p>
    <w:p w:rsidR="0072414D" w:rsidRPr="0072414D" w:rsidRDefault="0072414D" w:rsidP="0072414D">
      <w:pPr>
        <w:pStyle w:val="NoSpacing"/>
      </w:pPr>
      <w:r w:rsidRPr="0072414D">
        <w:rPr>
          <w:u w:val="single"/>
        </w:rPr>
        <w:t>Purpose</w:t>
      </w:r>
      <w:r w:rsidRPr="0072414D">
        <w:t xml:space="preserve">:  </w:t>
      </w:r>
    </w:p>
    <w:p w:rsidR="0072414D" w:rsidRDefault="0072414D" w:rsidP="0072414D">
      <w:pPr>
        <w:pStyle w:val="NoSpacing"/>
      </w:pPr>
      <w:r>
        <w:t xml:space="preserve">To increase the number of students actively travelling to </w:t>
      </w:r>
      <w:r w:rsidR="00315372">
        <w:t xml:space="preserve">and from </w:t>
      </w:r>
      <w:r>
        <w:t xml:space="preserve">school as a means to </w:t>
      </w:r>
      <w:r w:rsidRPr="0072414D">
        <w:t>improve physical, m</w:t>
      </w:r>
      <w:r>
        <w:t>ental, and environmental health.</w:t>
      </w:r>
    </w:p>
    <w:p w:rsidR="002D6157" w:rsidRPr="0072414D" w:rsidRDefault="002D6157" w:rsidP="0072414D">
      <w:pPr>
        <w:pStyle w:val="NoSpacing"/>
      </w:pPr>
    </w:p>
    <w:p w:rsidR="0072414D" w:rsidRPr="0072414D" w:rsidRDefault="0072414D" w:rsidP="0072414D">
      <w:pPr>
        <w:pStyle w:val="NoSpacing"/>
      </w:pPr>
      <w:r w:rsidRPr="0072414D">
        <w:rPr>
          <w:u w:val="single"/>
        </w:rPr>
        <w:t>Scope</w:t>
      </w:r>
      <w:r w:rsidRPr="0072414D">
        <w:t xml:space="preserve">:  </w:t>
      </w:r>
    </w:p>
    <w:p w:rsidR="0072414D" w:rsidRPr="0072414D" w:rsidRDefault="0072414D" w:rsidP="0072414D">
      <w:pPr>
        <w:pStyle w:val="NoSpacing"/>
      </w:pPr>
      <w:r>
        <w:t xml:space="preserve">School administration, students, and parents/ caregivers. </w:t>
      </w:r>
    </w:p>
    <w:p w:rsidR="0072414D" w:rsidRPr="0072414D" w:rsidRDefault="0072414D" w:rsidP="0072414D">
      <w:pPr>
        <w:pStyle w:val="NoSpacing"/>
      </w:pPr>
    </w:p>
    <w:p w:rsidR="0072414D" w:rsidRDefault="0072414D" w:rsidP="0072414D">
      <w:pPr>
        <w:pStyle w:val="NoSpacing"/>
      </w:pPr>
      <w:r w:rsidRPr="0072414D">
        <w:rPr>
          <w:u w:val="single"/>
        </w:rPr>
        <w:t>Responsible Party</w:t>
      </w:r>
      <w:r>
        <w:t>:</w:t>
      </w:r>
    </w:p>
    <w:p w:rsidR="0072414D" w:rsidRDefault="0072414D" w:rsidP="005C4376">
      <w:pPr>
        <w:pStyle w:val="NoSpacing"/>
      </w:pPr>
      <w:r>
        <w:t>[School Name], supported by the Active and Safe Routes to School program at Green Action Centre</w:t>
      </w:r>
    </w:p>
    <w:p w:rsidR="005C4376" w:rsidRDefault="005C4376" w:rsidP="005C4376">
      <w:pPr>
        <w:pStyle w:val="NoSpacing"/>
      </w:pPr>
    </w:p>
    <w:p w:rsidR="002D6157" w:rsidRDefault="002D6157" w:rsidP="002D6157">
      <w:pPr>
        <w:pStyle w:val="NoSpacing"/>
      </w:pPr>
      <w:r w:rsidRPr="002D6157">
        <w:rPr>
          <w:u w:val="single"/>
        </w:rPr>
        <w:t>Rationale</w:t>
      </w:r>
      <w:r>
        <w:t>:</w:t>
      </w:r>
    </w:p>
    <w:p w:rsidR="002D6157" w:rsidRDefault="002D6157" w:rsidP="00E25413">
      <w:pPr>
        <w:rPr>
          <w:rFonts w:cstheme="minorHAnsi"/>
        </w:rPr>
      </w:pPr>
      <w:r w:rsidRPr="002D6157">
        <w:rPr>
          <w:rFonts w:cstheme="minorHAnsi"/>
        </w:rPr>
        <w:t>Walking and cycling as a means of transportation are on the decline in Canada, as part of a decades-long international trend toward more sedentary lifestyles and increased dependence on vehicles.</w:t>
      </w:r>
      <w:r>
        <w:rPr>
          <w:rFonts w:cstheme="minorHAnsi"/>
        </w:rPr>
        <w:t xml:space="preserve"> As a result, youth in Manitoba are in a state of health and environmental crisis. </w:t>
      </w:r>
      <w:r w:rsidRPr="002D6157">
        <w:rPr>
          <w:rFonts w:cstheme="minorHAnsi"/>
        </w:rPr>
        <w:t>There is considerable evidence that confirms active school travel has vital physical, mental, and environmental health benefits.</w:t>
      </w:r>
    </w:p>
    <w:p w:rsidR="002D6157" w:rsidRPr="0072414D" w:rsidRDefault="002D6157" w:rsidP="002D6157">
      <w:pPr>
        <w:rPr>
          <w:rFonts w:cstheme="minorHAnsi"/>
          <w:sz w:val="24"/>
        </w:rPr>
      </w:pPr>
      <w:r w:rsidRPr="0072414D">
        <w:rPr>
          <w:rFonts w:cstheme="minorHAnsi"/>
          <w:b/>
          <w:sz w:val="24"/>
        </w:rPr>
        <w:t>Benefits of active school travel</w:t>
      </w:r>
      <w:r w:rsidRPr="0072414D">
        <w:rPr>
          <w:rFonts w:cstheme="minorHAnsi"/>
          <w:sz w:val="24"/>
        </w:rPr>
        <w:t>:</w:t>
      </w:r>
    </w:p>
    <w:p w:rsidR="002D6157" w:rsidRPr="003F10A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Increases physical activity </w:t>
      </w:r>
      <w:r w:rsidRPr="003F10A7">
        <w:rPr>
          <w:rFonts w:cstheme="minorHAnsi"/>
        </w:rPr>
        <w:t>throug</w:t>
      </w:r>
      <w:r>
        <w:rPr>
          <w:rFonts w:cstheme="minorHAnsi"/>
        </w:rPr>
        <w:t>hout the entire day</w:t>
      </w:r>
    </w:p>
    <w:p w:rsidR="002D6157" w:rsidRPr="003F10A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>Reduces traffic congestion, air pollutio</w:t>
      </w:r>
      <w:r>
        <w:rPr>
          <w:rFonts w:cstheme="minorHAnsi"/>
        </w:rPr>
        <w:t>n, and greenhouse gas emissions</w:t>
      </w:r>
    </w:p>
    <w:p w:rsidR="002D6157" w:rsidRPr="003F10A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 xml:space="preserve">Results in fewer injuries when paired </w:t>
      </w:r>
      <w:r>
        <w:rPr>
          <w:rFonts w:cstheme="minorHAnsi"/>
        </w:rPr>
        <w:t>with appropriate infrastructure</w:t>
      </w:r>
    </w:p>
    <w:p w:rsidR="002D6157" w:rsidRPr="003F10A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 xml:space="preserve">Increases readiness to learn and can </w:t>
      </w:r>
      <w:r>
        <w:rPr>
          <w:rFonts w:cstheme="minorHAnsi"/>
        </w:rPr>
        <w:t>lead to higher grades in school</w:t>
      </w:r>
    </w:p>
    <w:p w:rsidR="002D615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>Enhances neighbourhood safety, social conne</w:t>
      </w:r>
      <w:r>
        <w:rPr>
          <w:rFonts w:cstheme="minorHAnsi"/>
        </w:rPr>
        <w:t>ctivity, and sense of community</w:t>
      </w:r>
    </w:p>
    <w:p w:rsidR="002D6157" w:rsidRDefault="002D6157" w:rsidP="002D615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Promotes </w:t>
      </w:r>
      <w:r w:rsidRPr="003F10A7">
        <w:rPr>
          <w:rFonts w:cstheme="minorHAnsi"/>
        </w:rPr>
        <w:t xml:space="preserve">independence and </w:t>
      </w:r>
      <w:r>
        <w:rPr>
          <w:rFonts w:cstheme="minorHAnsi"/>
        </w:rPr>
        <w:t>improves safety awareness</w:t>
      </w:r>
    </w:p>
    <w:p w:rsidR="002D6157" w:rsidRDefault="002D6157" w:rsidP="00E25413">
      <w:pPr>
        <w:rPr>
          <w:rFonts w:cstheme="minorHAnsi"/>
        </w:rPr>
      </w:pPr>
    </w:p>
    <w:p w:rsidR="002D6157" w:rsidRDefault="002D6157" w:rsidP="002D6157">
      <w:pPr>
        <w:pStyle w:val="NoSpacing"/>
      </w:pPr>
      <w:r w:rsidRPr="002D6157">
        <w:rPr>
          <w:u w:val="single"/>
        </w:rPr>
        <w:lastRenderedPageBreak/>
        <w:t>Guidance</w:t>
      </w:r>
      <w:r>
        <w:t xml:space="preserve">: </w:t>
      </w:r>
    </w:p>
    <w:p w:rsidR="002D6157" w:rsidRPr="002D6157" w:rsidRDefault="002D6157" w:rsidP="002D6157">
      <w:pPr>
        <w:pStyle w:val="NoSpacing"/>
      </w:pPr>
    </w:p>
    <w:p w:rsidR="00E25413" w:rsidRPr="0072414D" w:rsidRDefault="00E25413" w:rsidP="00E25413">
      <w:pPr>
        <w:rPr>
          <w:rFonts w:cstheme="minorHAnsi"/>
        </w:rPr>
      </w:pPr>
      <w:r w:rsidRPr="0072414D">
        <w:rPr>
          <w:rFonts w:cstheme="minorHAnsi"/>
        </w:rPr>
        <w:t>At [</w:t>
      </w:r>
      <w:r w:rsidR="00535433" w:rsidRPr="002D6157">
        <w:rPr>
          <w:rFonts w:cstheme="minorHAnsi"/>
        </w:rPr>
        <w:t>School Name</w:t>
      </w:r>
      <w:r w:rsidRPr="002D6157">
        <w:rPr>
          <w:rFonts w:cstheme="minorHAnsi"/>
        </w:rPr>
        <w:t>]</w:t>
      </w:r>
      <w:r w:rsidR="00535433" w:rsidRPr="002D6157">
        <w:rPr>
          <w:rFonts w:cstheme="minorHAnsi"/>
        </w:rPr>
        <w:t>,</w:t>
      </w:r>
      <w:r w:rsidRPr="0072414D">
        <w:rPr>
          <w:rFonts w:cstheme="minorHAnsi"/>
        </w:rPr>
        <w:t xml:space="preserve"> we encourage </w:t>
      </w:r>
      <w:r w:rsidR="0072414D">
        <w:rPr>
          <w:rFonts w:cstheme="minorHAnsi"/>
        </w:rPr>
        <w:t>students</w:t>
      </w:r>
      <w:r w:rsidRPr="0072414D">
        <w:rPr>
          <w:rFonts w:cstheme="minorHAnsi"/>
        </w:rPr>
        <w:t xml:space="preserve"> to </w:t>
      </w:r>
      <w:r w:rsidR="0072414D">
        <w:rPr>
          <w:rFonts w:cstheme="minorHAnsi"/>
        </w:rPr>
        <w:t xml:space="preserve">actively travel to and from </w:t>
      </w:r>
      <w:r w:rsidRPr="0072414D">
        <w:rPr>
          <w:rFonts w:cstheme="minorHAnsi"/>
        </w:rPr>
        <w:t xml:space="preserve">school by </w:t>
      </w:r>
      <w:r w:rsidR="0072414D">
        <w:rPr>
          <w:rFonts w:cstheme="minorHAnsi"/>
        </w:rPr>
        <w:t xml:space="preserve">walking, </w:t>
      </w:r>
      <w:r w:rsidRPr="0072414D">
        <w:rPr>
          <w:rFonts w:cstheme="minorHAnsi"/>
        </w:rPr>
        <w:t xml:space="preserve">cycling, </w:t>
      </w:r>
      <w:r w:rsidR="0072414D">
        <w:rPr>
          <w:rFonts w:cstheme="minorHAnsi"/>
        </w:rPr>
        <w:t xml:space="preserve">and rolling, </w:t>
      </w:r>
      <w:r w:rsidR="005C4376">
        <w:rPr>
          <w:rFonts w:cstheme="minorHAnsi"/>
        </w:rPr>
        <w:t xml:space="preserve">in </w:t>
      </w:r>
      <w:r w:rsidR="0072414D">
        <w:rPr>
          <w:rFonts w:cstheme="minorHAnsi"/>
        </w:rPr>
        <w:t>support of their parents/ caregivers. This School Travel P</w:t>
      </w:r>
      <w:r w:rsidRPr="0072414D">
        <w:rPr>
          <w:rFonts w:cstheme="minorHAnsi"/>
        </w:rPr>
        <w:t xml:space="preserve">olicy </w:t>
      </w:r>
      <w:r w:rsidR="005C4376">
        <w:rPr>
          <w:rFonts w:cstheme="minorHAnsi"/>
        </w:rPr>
        <w:t xml:space="preserve">outlines how we will be addressing and </w:t>
      </w:r>
      <w:r w:rsidRPr="0072414D">
        <w:rPr>
          <w:rFonts w:cstheme="minorHAnsi"/>
        </w:rPr>
        <w:t xml:space="preserve">encouraging </w:t>
      </w:r>
      <w:r w:rsidR="005C4376">
        <w:rPr>
          <w:rFonts w:cstheme="minorHAnsi"/>
        </w:rPr>
        <w:t>active school travel in our school community</w:t>
      </w:r>
      <w:r w:rsidRPr="0072414D">
        <w:rPr>
          <w:rFonts w:cstheme="minorHAnsi"/>
        </w:rPr>
        <w:t xml:space="preserve">. </w:t>
      </w:r>
      <w:r w:rsidR="005C4376">
        <w:rPr>
          <w:rFonts w:cstheme="minorHAnsi"/>
        </w:rPr>
        <w:t>This policy will be evaluated and</w:t>
      </w:r>
      <w:r w:rsidRPr="0072414D">
        <w:rPr>
          <w:rFonts w:cstheme="minorHAnsi"/>
        </w:rPr>
        <w:t xml:space="preserve"> re-visit</w:t>
      </w:r>
      <w:r w:rsidR="005C4376">
        <w:rPr>
          <w:rFonts w:cstheme="minorHAnsi"/>
        </w:rPr>
        <w:t>ed</w:t>
      </w:r>
      <w:r w:rsidRPr="0072414D">
        <w:rPr>
          <w:rFonts w:cstheme="minorHAnsi"/>
        </w:rPr>
        <w:t xml:space="preserve"> periodically to ensure its relevance. For </w:t>
      </w:r>
      <w:r w:rsidR="00510A0E">
        <w:rPr>
          <w:rFonts w:cstheme="minorHAnsi"/>
        </w:rPr>
        <w:t xml:space="preserve">students who are </w:t>
      </w:r>
      <w:r w:rsidRPr="0072414D">
        <w:rPr>
          <w:rFonts w:cstheme="minorHAnsi"/>
        </w:rPr>
        <w:t xml:space="preserve">unable to </w:t>
      </w:r>
      <w:r w:rsidR="005C4376">
        <w:rPr>
          <w:rFonts w:cstheme="minorHAnsi"/>
        </w:rPr>
        <w:t xml:space="preserve">actively travel to school, </w:t>
      </w:r>
      <w:r w:rsidRPr="0072414D">
        <w:rPr>
          <w:rFonts w:cstheme="minorHAnsi"/>
        </w:rPr>
        <w:t xml:space="preserve">we </w:t>
      </w:r>
      <w:r w:rsidR="005C4376">
        <w:rPr>
          <w:rFonts w:cstheme="minorHAnsi"/>
        </w:rPr>
        <w:t xml:space="preserve">strongly </w:t>
      </w:r>
      <w:r w:rsidRPr="0072414D">
        <w:rPr>
          <w:rFonts w:cstheme="minorHAnsi"/>
        </w:rPr>
        <w:t xml:space="preserve">encourage </w:t>
      </w:r>
      <w:r w:rsidR="005C4376">
        <w:rPr>
          <w:rFonts w:cstheme="minorHAnsi"/>
        </w:rPr>
        <w:t xml:space="preserve">the use of public transportation, carpooling, or a park and walk system. </w:t>
      </w:r>
    </w:p>
    <w:p w:rsidR="009C6BFD" w:rsidRDefault="005C4376" w:rsidP="009C6BFD">
      <w:pPr>
        <w:rPr>
          <w:rFonts w:cstheme="minorHAnsi"/>
        </w:rPr>
      </w:pPr>
      <w:r>
        <w:rPr>
          <w:rFonts w:cstheme="minorHAnsi"/>
        </w:rPr>
        <w:t xml:space="preserve">To ensure the success of this policy, we require feedback from our school community. </w:t>
      </w:r>
      <w:r w:rsidR="00E25413" w:rsidRPr="0072414D">
        <w:rPr>
          <w:rFonts w:cstheme="minorHAnsi"/>
        </w:rPr>
        <w:t>If you have any ideas</w:t>
      </w:r>
      <w:r>
        <w:rPr>
          <w:rFonts w:cstheme="minorHAnsi"/>
        </w:rPr>
        <w:t xml:space="preserve"> on how to </w:t>
      </w:r>
      <w:r w:rsidR="00E25413" w:rsidRPr="0072414D">
        <w:rPr>
          <w:rFonts w:cstheme="minorHAnsi"/>
        </w:rPr>
        <w:t xml:space="preserve">improve </w:t>
      </w:r>
      <w:r>
        <w:rPr>
          <w:rFonts w:cstheme="minorHAnsi"/>
        </w:rPr>
        <w:t>active transportation, safety, and accessibility of our school community</w:t>
      </w:r>
      <w:r w:rsidR="00E25413" w:rsidRPr="0072414D">
        <w:rPr>
          <w:rFonts w:cstheme="minorHAnsi"/>
        </w:rPr>
        <w:t xml:space="preserve">, please </w:t>
      </w:r>
      <w:r>
        <w:rPr>
          <w:rFonts w:cstheme="minorHAnsi"/>
        </w:rPr>
        <w:t>contact</w:t>
      </w:r>
      <w:r w:rsidR="00E25413" w:rsidRPr="0072414D">
        <w:rPr>
          <w:rFonts w:cstheme="minorHAnsi"/>
        </w:rPr>
        <w:t xml:space="preserve"> [school staff member name] or </w:t>
      </w:r>
      <w:r>
        <w:rPr>
          <w:rFonts w:cstheme="minorHAnsi"/>
        </w:rPr>
        <w:t xml:space="preserve">the Active and Safe Routes to School Program at Green Action Centre. </w:t>
      </w:r>
      <w:r w:rsidR="009C6BFD">
        <w:rPr>
          <w:rFonts w:cstheme="minorHAnsi"/>
        </w:rPr>
        <w:t xml:space="preserve"> </w:t>
      </w:r>
    </w:p>
    <w:p w:rsidR="002D6157" w:rsidRPr="002D6157" w:rsidRDefault="009C6BFD" w:rsidP="002D6157">
      <w:pPr>
        <w:rPr>
          <w:rFonts w:cstheme="minorHAnsi"/>
        </w:rPr>
      </w:pPr>
      <w:r>
        <w:rPr>
          <w:rFonts w:cstheme="minorHAnsi"/>
        </w:rPr>
        <w:t>Please note that t</w:t>
      </w:r>
      <w:r w:rsidRPr="009C6BFD">
        <w:rPr>
          <w:rFonts w:cstheme="minorHAnsi"/>
        </w:rPr>
        <w:t>he decision as to whether</w:t>
      </w:r>
      <w:r>
        <w:rPr>
          <w:rFonts w:cstheme="minorHAnsi"/>
        </w:rPr>
        <w:t xml:space="preserve"> or not</w:t>
      </w:r>
      <w:r w:rsidRPr="009C6BFD">
        <w:rPr>
          <w:rFonts w:cstheme="minorHAnsi"/>
        </w:rPr>
        <w:t xml:space="preserve"> a child is </w:t>
      </w:r>
      <w:r w:rsidR="008C70BD">
        <w:rPr>
          <w:rFonts w:cstheme="minorHAnsi"/>
        </w:rPr>
        <w:t>able</w:t>
      </w:r>
      <w:r w:rsidRPr="009C6BFD">
        <w:rPr>
          <w:rFonts w:cstheme="minorHAnsi"/>
        </w:rPr>
        <w:t xml:space="preserve"> to bike, walk, or roll to and from school</w:t>
      </w:r>
      <w:r w:rsidR="008C70BD">
        <w:rPr>
          <w:rFonts w:cstheme="minorHAnsi"/>
        </w:rPr>
        <w:t xml:space="preserve"> safely</w:t>
      </w:r>
      <w:r w:rsidRPr="009C6BFD">
        <w:rPr>
          <w:rFonts w:cstheme="minorHAnsi"/>
        </w:rPr>
        <w:t xml:space="preserve"> rests with parents/ caregivers. The school </w:t>
      </w:r>
      <w:r w:rsidR="008C70BD">
        <w:rPr>
          <w:rFonts w:cstheme="minorHAnsi"/>
        </w:rPr>
        <w:t xml:space="preserve">is not </w:t>
      </w:r>
      <w:r w:rsidRPr="009C6BFD">
        <w:rPr>
          <w:rFonts w:cstheme="minorHAnsi"/>
        </w:rPr>
        <w:t xml:space="preserve">liable in the event </w:t>
      </w:r>
      <w:r>
        <w:rPr>
          <w:rFonts w:cstheme="minorHAnsi"/>
        </w:rPr>
        <w:t>of an</w:t>
      </w:r>
      <w:r w:rsidRPr="009C6BFD">
        <w:rPr>
          <w:rFonts w:cstheme="minorHAnsi"/>
        </w:rPr>
        <w:t xml:space="preserve"> accident, injury, loss of property</w:t>
      </w:r>
      <w:r>
        <w:rPr>
          <w:rFonts w:cstheme="minorHAnsi"/>
        </w:rPr>
        <w:t>,</w:t>
      </w:r>
      <w:r w:rsidRPr="009C6BFD">
        <w:rPr>
          <w:rFonts w:cstheme="minorHAnsi"/>
        </w:rPr>
        <w:t xml:space="preserve"> or any other circumstance or incident</w:t>
      </w:r>
      <w:r w:rsidR="008C70BD">
        <w:rPr>
          <w:rFonts w:cstheme="minorHAnsi"/>
        </w:rPr>
        <w:t xml:space="preserve"> that</w:t>
      </w:r>
      <w:r w:rsidRPr="009C6BFD">
        <w:rPr>
          <w:rFonts w:cstheme="minorHAnsi"/>
        </w:rPr>
        <w:t xml:space="preserve"> occurs during or as a result</w:t>
      </w:r>
      <w:r>
        <w:rPr>
          <w:rFonts w:cstheme="minorHAnsi"/>
        </w:rPr>
        <w:t xml:space="preserve"> of active school travel.</w:t>
      </w:r>
    </w:p>
    <w:p w:rsidR="00E25413" w:rsidRPr="0072414D" w:rsidRDefault="00535433" w:rsidP="00535433">
      <w:pPr>
        <w:rPr>
          <w:rFonts w:cstheme="minorHAnsi"/>
        </w:rPr>
      </w:pPr>
      <w:r w:rsidRPr="0072414D">
        <w:rPr>
          <w:rFonts w:cstheme="minorHAnsi"/>
          <w:b/>
          <w:sz w:val="24"/>
        </w:rPr>
        <w:t xml:space="preserve">To encourage </w:t>
      </w:r>
      <w:r w:rsidR="00EC186B">
        <w:rPr>
          <w:rFonts w:cstheme="minorHAnsi"/>
          <w:b/>
          <w:sz w:val="24"/>
        </w:rPr>
        <w:t>active school travel</w:t>
      </w:r>
      <w:r w:rsidRPr="0072414D">
        <w:rPr>
          <w:rFonts w:cstheme="minorHAnsi"/>
          <w:b/>
          <w:sz w:val="24"/>
        </w:rPr>
        <w:t>, [school name] will</w:t>
      </w:r>
      <w:r w:rsidRPr="0072414D">
        <w:rPr>
          <w:rFonts w:cstheme="minorHAnsi"/>
          <w:sz w:val="24"/>
        </w:rPr>
        <w:t xml:space="preserve">: </w:t>
      </w:r>
      <w:r w:rsidRPr="0072414D">
        <w:rPr>
          <w:rFonts w:cstheme="minorHAnsi"/>
          <w:sz w:val="24"/>
        </w:rPr>
        <w:t xml:space="preserve"> </w:t>
      </w:r>
    </w:p>
    <w:p w:rsidR="007C4C81" w:rsidRDefault="007C4C81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Appoint a designated </w:t>
      </w:r>
      <w:r w:rsidR="00101BB9">
        <w:rPr>
          <w:rFonts w:cstheme="minorHAnsi"/>
        </w:rPr>
        <w:t>Active Transportation</w:t>
      </w:r>
      <w:r>
        <w:rPr>
          <w:rFonts w:cstheme="minorHAnsi"/>
        </w:rPr>
        <w:t xml:space="preserve"> Coordinator</w:t>
      </w:r>
      <w:r w:rsidR="00101BB9">
        <w:rPr>
          <w:rFonts w:cstheme="minorHAnsi"/>
        </w:rPr>
        <w:t xml:space="preserve"> for the school</w:t>
      </w:r>
    </w:p>
    <w:p w:rsid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>Organize and suppo</w:t>
      </w:r>
      <w:r>
        <w:rPr>
          <w:rFonts w:cstheme="minorHAnsi"/>
        </w:rPr>
        <w:t>rt walking and cycling programs</w:t>
      </w:r>
    </w:p>
    <w:p w:rsid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Celebrate those who bike, walk, or roll to school</w:t>
      </w:r>
      <w:r w:rsidR="007C4C81">
        <w:rPr>
          <w:rFonts w:cstheme="minorHAnsi"/>
        </w:rPr>
        <w:t xml:space="preserve"> with school-wide contests and awards</w:t>
      </w:r>
    </w:p>
    <w:p w:rsidR="003F10A7" w:rsidRP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Provide</w:t>
      </w:r>
      <w:r w:rsidRPr="003F10A7">
        <w:rPr>
          <w:rFonts w:cstheme="minorHAnsi"/>
        </w:rPr>
        <w:t xml:space="preserve"> necessary infrastructure (</w:t>
      </w:r>
      <w:r>
        <w:rPr>
          <w:rFonts w:cstheme="minorHAnsi"/>
        </w:rPr>
        <w:t xml:space="preserve">i.e. </w:t>
      </w:r>
      <w:r w:rsidR="007C4C81">
        <w:rPr>
          <w:rFonts w:cstheme="minorHAnsi"/>
        </w:rPr>
        <w:t>bike racks/cages)</w:t>
      </w:r>
    </w:p>
    <w:p w:rsidR="003F10A7" w:rsidRP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 xml:space="preserve">Participate in International Walk to School Month, Bike to </w:t>
      </w:r>
      <w:r w:rsidR="007C4C81">
        <w:rPr>
          <w:rFonts w:cstheme="minorHAnsi"/>
        </w:rPr>
        <w:t>School Month, and Clean Air Day</w:t>
      </w:r>
    </w:p>
    <w:p w:rsid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Provide students with bicycle and pedestrian safety training</w:t>
      </w:r>
    </w:p>
    <w:p w:rsidR="007C4C81" w:rsidRDefault="007C4C81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Conduct </w:t>
      </w:r>
      <w:proofErr w:type="spellStart"/>
      <w:r>
        <w:rPr>
          <w:rFonts w:cstheme="minorHAnsi"/>
        </w:rPr>
        <w:t>BikeWalkRoll</w:t>
      </w:r>
      <w:proofErr w:type="spellEnd"/>
      <w:r>
        <w:rPr>
          <w:rFonts w:cstheme="minorHAnsi"/>
        </w:rPr>
        <w:t xml:space="preserve"> classroom surveys to track transportation trends</w:t>
      </w:r>
    </w:p>
    <w:p w:rsidR="003F10A7" w:rsidRDefault="003F10A7" w:rsidP="00EC186B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3F10A7">
        <w:rPr>
          <w:rFonts w:cstheme="minorHAnsi"/>
        </w:rPr>
        <w:t>Participate in the Healthy Schools initiative</w:t>
      </w:r>
    </w:p>
    <w:p w:rsidR="00EC186B" w:rsidRPr="00EC186B" w:rsidRDefault="00EC186B" w:rsidP="00EC186B">
      <w:pPr>
        <w:pStyle w:val="NoSpacing"/>
      </w:pPr>
    </w:p>
    <w:p w:rsidR="00E25413" w:rsidRPr="0072414D" w:rsidRDefault="00535433" w:rsidP="00E25413">
      <w:pPr>
        <w:rPr>
          <w:rFonts w:cstheme="minorHAnsi"/>
          <w:b/>
        </w:rPr>
      </w:pPr>
      <w:r w:rsidRPr="0072414D">
        <w:rPr>
          <w:rFonts w:cstheme="minorHAnsi"/>
          <w:b/>
          <w:sz w:val="24"/>
        </w:rPr>
        <w:t xml:space="preserve">To make active school travel a positive experience for everyone, [School Name] expects our </w:t>
      </w:r>
      <w:r w:rsidR="00101BB9">
        <w:rPr>
          <w:rFonts w:cstheme="minorHAnsi"/>
          <w:b/>
          <w:sz w:val="24"/>
        </w:rPr>
        <w:t>students</w:t>
      </w:r>
      <w:r w:rsidRPr="0072414D">
        <w:rPr>
          <w:rFonts w:cstheme="minorHAnsi"/>
          <w:b/>
          <w:sz w:val="24"/>
        </w:rPr>
        <w:t xml:space="preserve"> to: </w:t>
      </w:r>
      <w:r w:rsidRPr="0072414D">
        <w:rPr>
          <w:rFonts w:cstheme="minorHAnsi"/>
          <w:b/>
          <w:sz w:val="24"/>
        </w:rPr>
        <w:t xml:space="preserve"> </w:t>
      </w:r>
    </w:p>
    <w:p w:rsidR="00510A0E" w:rsidRDefault="00510A0E" w:rsidP="00EC18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Follow the rules of the road and behave responsibly</w:t>
      </w:r>
    </w:p>
    <w:p w:rsidR="00E25413" w:rsidRPr="007C4C81" w:rsidRDefault="00510A0E" w:rsidP="00EC18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Ensure bikes, scooters, and skateboards are</w:t>
      </w:r>
      <w:r w:rsidR="00E25413" w:rsidRPr="007C4C81">
        <w:rPr>
          <w:rFonts w:cstheme="minorHAnsi"/>
        </w:rPr>
        <w:t xml:space="preserve"> roadworthy and maintained</w:t>
      </w:r>
      <w:r>
        <w:rPr>
          <w:rFonts w:cstheme="minorHAnsi"/>
        </w:rPr>
        <w:t xml:space="preserve"> </w:t>
      </w:r>
      <w:r w:rsidRPr="007C4C81">
        <w:rPr>
          <w:rFonts w:cstheme="minorHAnsi"/>
        </w:rPr>
        <w:t>regularly</w:t>
      </w:r>
      <w:r w:rsidR="00E25413" w:rsidRPr="007C4C81">
        <w:rPr>
          <w:rFonts w:cstheme="minorHAnsi"/>
        </w:rPr>
        <w:t xml:space="preserve"> </w:t>
      </w:r>
    </w:p>
    <w:p w:rsidR="00E25413" w:rsidRPr="007C4C81" w:rsidRDefault="00510A0E" w:rsidP="00EC18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Behave respectively towards pedestrians, cyclists, drivers, community members, other students and neighbourhood property</w:t>
      </w:r>
    </w:p>
    <w:p w:rsidR="00E25413" w:rsidRDefault="00510A0E" w:rsidP="00EC18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Wear a helmet and additional safety gear that ensures your safety and comfort</w:t>
      </w:r>
    </w:p>
    <w:p w:rsidR="00510A0E" w:rsidRDefault="00510A0E" w:rsidP="00EC186B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Wear seasonally appropriate clothing</w:t>
      </w:r>
    </w:p>
    <w:p w:rsidR="00EC186B" w:rsidRDefault="00EC186B" w:rsidP="00EC186B">
      <w:pPr>
        <w:pStyle w:val="NoSpacing"/>
      </w:pPr>
    </w:p>
    <w:p w:rsidR="00315372" w:rsidRDefault="00315372" w:rsidP="00EC186B">
      <w:pPr>
        <w:pStyle w:val="NoSpacing"/>
      </w:pPr>
    </w:p>
    <w:p w:rsidR="00315372" w:rsidRDefault="00315372" w:rsidP="00EC186B">
      <w:pPr>
        <w:pStyle w:val="NoSpacing"/>
      </w:pPr>
    </w:p>
    <w:p w:rsidR="00315372" w:rsidRDefault="00315372" w:rsidP="00EC186B">
      <w:pPr>
        <w:pStyle w:val="NoSpacing"/>
      </w:pPr>
    </w:p>
    <w:p w:rsidR="00315372" w:rsidRDefault="00315372" w:rsidP="00EC186B">
      <w:pPr>
        <w:pStyle w:val="NoSpacing"/>
      </w:pPr>
    </w:p>
    <w:p w:rsidR="00315372" w:rsidRPr="00EC186B" w:rsidRDefault="00315372" w:rsidP="00EC186B">
      <w:pPr>
        <w:pStyle w:val="NoSpacing"/>
      </w:pPr>
      <w:bookmarkStart w:id="0" w:name="_GoBack"/>
      <w:bookmarkEnd w:id="0"/>
    </w:p>
    <w:p w:rsidR="00E25413" w:rsidRPr="0072414D" w:rsidRDefault="00535433" w:rsidP="00E25413">
      <w:pPr>
        <w:rPr>
          <w:rFonts w:cstheme="minorHAnsi"/>
          <w:b/>
        </w:rPr>
      </w:pPr>
      <w:r w:rsidRPr="0072414D">
        <w:rPr>
          <w:rFonts w:cstheme="minorHAnsi"/>
          <w:b/>
          <w:sz w:val="24"/>
        </w:rPr>
        <w:t xml:space="preserve">For student wellbeing, </w:t>
      </w:r>
      <w:r w:rsidRPr="0072414D">
        <w:rPr>
          <w:rFonts w:cstheme="minorHAnsi"/>
          <w:b/>
          <w:sz w:val="24"/>
        </w:rPr>
        <w:t xml:space="preserve">[School Name] </w:t>
      </w:r>
      <w:r w:rsidRPr="0072414D">
        <w:rPr>
          <w:rFonts w:cstheme="minorHAnsi"/>
          <w:b/>
          <w:sz w:val="24"/>
        </w:rPr>
        <w:t>expect</w:t>
      </w:r>
      <w:r w:rsidR="00510A0E">
        <w:rPr>
          <w:rFonts w:cstheme="minorHAnsi"/>
          <w:b/>
          <w:sz w:val="24"/>
        </w:rPr>
        <w:t>s parents and care</w:t>
      </w:r>
      <w:r w:rsidRPr="0072414D">
        <w:rPr>
          <w:rFonts w:cstheme="minorHAnsi"/>
          <w:b/>
          <w:sz w:val="24"/>
        </w:rPr>
        <w:t xml:space="preserve">givers to: </w:t>
      </w:r>
    </w:p>
    <w:p w:rsidR="00E25413" w:rsidRPr="00510A0E" w:rsidRDefault="00510A0E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E</w:t>
      </w:r>
      <w:r w:rsidR="00E25413" w:rsidRPr="00510A0E">
        <w:rPr>
          <w:rFonts w:cstheme="minorHAnsi"/>
        </w:rPr>
        <w:t>ncourage child</w:t>
      </w:r>
      <w:r>
        <w:rPr>
          <w:rFonts w:cstheme="minorHAnsi"/>
        </w:rPr>
        <w:t>ren</w:t>
      </w:r>
      <w:r w:rsidR="00E25413" w:rsidRPr="00510A0E">
        <w:rPr>
          <w:rFonts w:cstheme="minorHAnsi"/>
        </w:rPr>
        <w:t xml:space="preserve"> to </w:t>
      </w:r>
      <w:r>
        <w:rPr>
          <w:rFonts w:cstheme="minorHAnsi"/>
        </w:rPr>
        <w:t>bike, walk, or roll w</w:t>
      </w:r>
      <w:r w:rsidR="00E25413" w:rsidRPr="00510A0E">
        <w:rPr>
          <w:rFonts w:cstheme="minorHAnsi"/>
        </w:rPr>
        <w:t xml:space="preserve">henever possible </w:t>
      </w:r>
    </w:p>
    <w:p w:rsidR="00E25413" w:rsidRPr="00510A0E" w:rsidRDefault="00510A0E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E</w:t>
      </w:r>
      <w:r w:rsidR="00E25413" w:rsidRPr="00510A0E">
        <w:rPr>
          <w:rFonts w:cstheme="minorHAnsi"/>
        </w:rPr>
        <w:t xml:space="preserve">ncourage </w:t>
      </w:r>
      <w:r w:rsidRPr="00510A0E">
        <w:rPr>
          <w:rFonts w:cstheme="minorHAnsi"/>
        </w:rPr>
        <w:t>child</w:t>
      </w:r>
      <w:r>
        <w:rPr>
          <w:rFonts w:cstheme="minorHAnsi"/>
        </w:rPr>
        <w:t xml:space="preserve">ren </w:t>
      </w:r>
      <w:r w:rsidR="00E25413" w:rsidRPr="00510A0E">
        <w:rPr>
          <w:rFonts w:cstheme="minorHAnsi"/>
        </w:rPr>
        <w:t xml:space="preserve">to develop their competence and confidence in cycling </w:t>
      </w:r>
      <w:r>
        <w:rPr>
          <w:rFonts w:cstheme="minorHAnsi"/>
        </w:rPr>
        <w:t>(i.e. pedestrian and road safety)</w:t>
      </w:r>
    </w:p>
    <w:p w:rsidR="00510A0E" w:rsidRDefault="00510A0E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C</w:t>
      </w:r>
      <w:r w:rsidR="00E25413" w:rsidRPr="00510A0E">
        <w:rPr>
          <w:rFonts w:cstheme="minorHAnsi"/>
        </w:rPr>
        <w:t xml:space="preserve">onsider </w:t>
      </w:r>
      <w:r>
        <w:rPr>
          <w:rFonts w:cstheme="minorHAnsi"/>
        </w:rPr>
        <w:t xml:space="preserve">walking or </w:t>
      </w:r>
      <w:r w:rsidR="00E25413" w:rsidRPr="00510A0E">
        <w:rPr>
          <w:rFonts w:cstheme="minorHAnsi"/>
        </w:rPr>
        <w:t>cycling with child</w:t>
      </w:r>
      <w:r>
        <w:rPr>
          <w:rFonts w:cstheme="minorHAnsi"/>
        </w:rPr>
        <w:t>ren</w:t>
      </w:r>
      <w:r w:rsidR="00E25413" w:rsidRPr="00510A0E">
        <w:rPr>
          <w:rFonts w:cstheme="minorHAnsi"/>
        </w:rPr>
        <w:t xml:space="preserve"> </w:t>
      </w:r>
      <w:r>
        <w:rPr>
          <w:rFonts w:cstheme="minorHAnsi"/>
        </w:rPr>
        <w:t xml:space="preserve">to and/or from </w:t>
      </w:r>
      <w:r w:rsidR="00E25413" w:rsidRPr="00510A0E">
        <w:rPr>
          <w:rFonts w:cstheme="minorHAnsi"/>
        </w:rPr>
        <w:t xml:space="preserve"> school run</w:t>
      </w:r>
    </w:p>
    <w:p w:rsidR="00E25413" w:rsidRPr="00510A0E" w:rsidRDefault="00510A0E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510A0E">
        <w:rPr>
          <w:rFonts w:cstheme="minorHAnsi"/>
        </w:rPr>
        <w:t>Organize a Walking School Bus or Bike Train in your school community</w:t>
      </w:r>
      <w:r w:rsidR="00E25413" w:rsidRPr="00510A0E">
        <w:rPr>
          <w:rFonts w:cstheme="minorHAnsi"/>
        </w:rPr>
        <w:t xml:space="preserve"> </w:t>
      </w:r>
    </w:p>
    <w:p w:rsidR="00E25413" w:rsidRDefault="00EC186B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Ensure bikes, scooters, and skateboards are</w:t>
      </w:r>
      <w:r w:rsidRPr="007C4C81">
        <w:rPr>
          <w:rFonts w:cstheme="minorHAnsi"/>
        </w:rPr>
        <w:t xml:space="preserve"> roadworthy and maintained</w:t>
      </w:r>
      <w:r>
        <w:rPr>
          <w:rFonts w:cstheme="minorHAnsi"/>
        </w:rPr>
        <w:t xml:space="preserve"> </w:t>
      </w:r>
      <w:r w:rsidRPr="007C4C81">
        <w:rPr>
          <w:rFonts w:cstheme="minorHAnsi"/>
        </w:rPr>
        <w:t>regularly</w:t>
      </w:r>
    </w:p>
    <w:p w:rsidR="00EC186B" w:rsidRDefault="00EC186B" w:rsidP="00EC186B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If unable to actively travel to school, carpool or park a couple of blocks away and walk</w:t>
      </w:r>
    </w:p>
    <w:p w:rsidR="00E25413" w:rsidRPr="009C6BFD" w:rsidRDefault="00E25413" w:rsidP="009C6BFD">
      <w:pPr>
        <w:spacing w:line="276" w:lineRule="auto"/>
        <w:rPr>
          <w:rFonts w:cstheme="minorHAnsi"/>
        </w:rPr>
      </w:pPr>
    </w:p>
    <w:sectPr w:rsidR="00E25413" w:rsidRPr="009C6BFD" w:rsidSect="003F10A7">
      <w:headerReference w:type="default" r:id="rId7"/>
      <w:footerReference w:type="default" r:id="rId8"/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3F" w:rsidRDefault="002D583F" w:rsidP="00E25413">
      <w:pPr>
        <w:spacing w:after="0" w:line="240" w:lineRule="auto"/>
      </w:pPr>
      <w:r>
        <w:separator/>
      </w:r>
    </w:p>
  </w:endnote>
  <w:endnote w:type="continuationSeparator" w:id="0">
    <w:p w:rsidR="002D583F" w:rsidRDefault="002D583F" w:rsidP="00E2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13" w:rsidRPr="00E25413" w:rsidRDefault="00E25413" w:rsidP="00E25413">
    <w:pPr>
      <w:pStyle w:val="Footer"/>
      <w:rPr>
        <w:rFonts w:ascii="Gibson Light" w:hAnsi="Gibson Light"/>
        <w:i/>
        <w:color w:val="767171" w:themeColor="background2" w:themeShade="80"/>
        <w:sz w:val="20"/>
      </w:rPr>
    </w:pPr>
    <w:r w:rsidRPr="00E25413">
      <w:rPr>
        <w:rFonts w:ascii="Gibson Light" w:hAnsi="Gibson Light" w:cs="Arial"/>
        <w:b/>
        <w:bCs/>
        <w:i/>
        <w:noProof/>
        <w:color w:val="767171" w:themeColor="background2" w:themeShade="80"/>
        <w:sz w:val="20"/>
        <w:szCs w:val="32"/>
        <w:lang w:eastAsia="en-CA"/>
      </w:rPr>
      <w:drawing>
        <wp:anchor distT="0" distB="0" distL="114300" distR="114300" simplePos="0" relativeHeight="251659264" behindDoc="0" locked="0" layoutInCell="1" allowOverlap="1" wp14:anchorId="7550FC39" wp14:editId="3EE9108A">
          <wp:simplePos x="0" y="0"/>
          <wp:positionH relativeFrom="margin">
            <wp:align>left</wp:align>
          </wp:positionH>
          <wp:positionV relativeFrom="paragraph">
            <wp:posOffset>5310</wp:posOffset>
          </wp:positionV>
          <wp:extent cx="888365" cy="423545"/>
          <wp:effectExtent l="0" t="0" r="698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_action_centre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98" cy="42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413">
      <w:rPr>
        <w:rFonts w:ascii="Gibson Light" w:hAnsi="Gibson Light"/>
        <w:i/>
        <w:color w:val="767171" w:themeColor="background2" w:themeShade="80"/>
        <w:sz w:val="20"/>
      </w:rPr>
      <w:t xml:space="preserve">Green Action Centre gratefully acknowledges </w:t>
    </w:r>
    <w:proofErr w:type="spellStart"/>
    <w:r w:rsidRPr="00E25413">
      <w:rPr>
        <w:rFonts w:ascii="Gibson Light" w:hAnsi="Gibson Light"/>
        <w:i/>
        <w:color w:val="767171" w:themeColor="background2" w:themeShade="80"/>
        <w:sz w:val="20"/>
      </w:rPr>
      <w:t>Sustrans</w:t>
    </w:r>
    <w:proofErr w:type="spellEnd"/>
    <w:r w:rsidRPr="00E25413">
      <w:rPr>
        <w:rFonts w:ascii="Gibson Light" w:hAnsi="Gibson Light"/>
        <w:i/>
        <w:color w:val="767171" w:themeColor="background2" w:themeShade="80"/>
        <w:sz w:val="20"/>
      </w:rPr>
      <w:t xml:space="preserve"> for pro</w:t>
    </w:r>
    <w:r w:rsidRPr="00E25413">
      <w:rPr>
        <w:rFonts w:ascii="Gibson Light" w:hAnsi="Gibson Light"/>
        <w:i/>
        <w:color w:val="767171" w:themeColor="background2" w:themeShade="80"/>
        <w:sz w:val="20"/>
      </w:rPr>
      <w:t xml:space="preserve">viding permission to adapt this </w:t>
    </w:r>
    <w:r w:rsidRPr="00E25413">
      <w:rPr>
        <w:rFonts w:ascii="Gibson Light" w:hAnsi="Gibson Light"/>
        <w:i/>
        <w:color w:val="767171" w:themeColor="background2" w:themeShade="80"/>
        <w:sz w:val="20"/>
      </w:rPr>
      <w:t>document</w:t>
    </w:r>
    <w:r w:rsidRPr="00E25413">
      <w:rPr>
        <w:rFonts w:ascii="Gibson Light" w:hAnsi="Gibson Light"/>
        <w:i/>
        <w:color w:val="767171" w:themeColor="background2" w:themeShade="80"/>
        <w:sz w:val="20"/>
      </w:rPr>
      <w:t xml:space="preserve"> </w:t>
    </w:r>
    <w:r w:rsidRPr="00E25413">
      <w:rPr>
        <w:rFonts w:ascii="Gibson Light" w:hAnsi="Gibson Light"/>
        <w:i/>
        <w:color w:val="767171" w:themeColor="background2" w:themeShade="80"/>
        <w:sz w:val="20"/>
      </w:rPr>
      <w:t>for the purposes of our program.</w:t>
    </w:r>
  </w:p>
  <w:p w:rsidR="00E25413" w:rsidRDefault="00E25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3F" w:rsidRDefault="002D583F" w:rsidP="00E25413">
      <w:pPr>
        <w:spacing w:after="0" w:line="240" w:lineRule="auto"/>
      </w:pPr>
      <w:r>
        <w:separator/>
      </w:r>
    </w:p>
  </w:footnote>
  <w:footnote w:type="continuationSeparator" w:id="0">
    <w:p w:rsidR="002D583F" w:rsidRDefault="002D583F" w:rsidP="00E2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007DBA"/>
        <w:insideH w:val="single" w:sz="18" w:space="0" w:color="808080"/>
        <w:insideV w:val="single" w:sz="18" w:space="0" w:color="007DB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E25413" w:rsidRPr="00417398" w:rsidTr="00231B70">
      <w:trPr>
        <w:trHeight w:val="288"/>
      </w:trPr>
      <w:tc>
        <w:tcPr>
          <w:tcW w:w="7765" w:type="dxa"/>
        </w:tcPr>
        <w:p w:rsidR="00E25413" w:rsidRPr="00417398" w:rsidRDefault="00EB5409" w:rsidP="00E25413">
          <w:pPr>
            <w:pStyle w:val="Header"/>
            <w:jc w:val="right"/>
            <w:rPr>
              <w:rFonts w:ascii="Gibson Light" w:eastAsia="Times New Roman" w:hAnsi="Gibson Light"/>
              <w:color w:val="007DBA"/>
              <w:szCs w:val="36"/>
            </w:rPr>
          </w:pPr>
          <w:r>
            <w:rPr>
              <w:rFonts w:ascii="Gibson Light" w:eastAsia="Times New Roman" w:hAnsi="Gibson Light"/>
              <w:bCs/>
              <w:i/>
              <w:color w:val="007DBA"/>
              <w:szCs w:val="20"/>
            </w:rPr>
            <w:t xml:space="preserve">Writing </w:t>
          </w:r>
          <w:r w:rsidR="00E25413">
            <w:rPr>
              <w:rFonts w:ascii="Gibson Light" w:eastAsia="Times New Roman" w:hAnsi="Gibson Light"/>
              <w:bCs/>
              <w:i/>
              <w:color w:val="007DBA"/>
              <w:szCs w:val="20"/>
            </w:rPr>
            <w:t xml:space="preserve">Active School Travel Policy   </w:t>
          </w:r>
        </w:p>
      </w:tc>
      <w:tc>
        <w:tcPr>
          <w:tcW w:w="1105" w:type="dxa"/>
        </w:tcPr>
        <w:p w:rsidR="00E25413" w:rsidRPr="00417398" w:rsidRDefault="00E25413" w:rsidP="00E25413">
          <w:pPr>
            <w:pStyle w:val="Header"/>
            <w:rPr>
              <w:rFonts w:ascii="Gibson Light" w:eastAsia="Times New Roman" w:hAnsi="Gibson Light"/>
              <w:bCs/>
              <w:color w:val="007DBA"/>
              <w:szCs w:val="36"/>
            </w:rPr>
          </w:pPr>
          <w:r w:rsidRPr="00417398">
            <w:rPr>
              <w:rFonts w:ascii="Gibson Light" w:eastAsia="Times New Roman" w:hAnsi="Gibson Light"/>
              <w:bCs/>
              <w:color w:val="007DBA"/>
              <w:szCs w:val="20"/>
            </w:rPr>
            <w:t>2017</w:t>
          </w:r>
        </w:p>
      </w:tc>
    </w:tr>
  </w:tbl>
  <w:p w:rsidR="00E25413" w:rsidRDefault="00E25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CC"/>
    <w:multiLevelType w:val="hybridMultilevel"/>
    <w:tmpl w:val="995CE2E0"/>
    <w:lvl w:ilvl="0" w:tplc="E4841C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3337"/>
    <w:multiLevelType w:val="hybridMultilevel"/>
    <w:tmpl w:val="30AC9ABE"/>
    <w:lvl w:ilvl="0" w:tplc="53008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78D"/>
    <w:multiLevelType w:val="hybridMultilevel"/>
    <w:tmpl w:val="5F3283A4"/>
    <w:lvl w:ilvl="0" w:tplc="BD308146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6AB6"/>
    <w:multiLevelType w:val="hybridMultilevel"/>
    <w:tmpl w:val="1F242D70"/>
    <w:lvl w:ilvl="0" w:tplc="126647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654"/>
    <w:multiLevelType w:val="hybridMultilevel"/>
    <w:tmpl w:val="A74A2E4C"/>
    <w:lvl w:ilvl="0" w:tplc="BD308146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43E2"/>
    <w:multiLevelType w:val="hybridMultilevel"/>
    <w:tmpl w:val="EA9AC204"/>
    <w:lvl w:ilvl="0" w:tplc="F7B8FE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11A3"/>
    <w:multiLevelType w:val="hybridMultilevel"/>
    <w:tmpl w:val="7D4C2B86"/>
    <w:lvl w:ilvl="0" w:tplc="BD308146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5DB2"/>
    <w:multiLevelType w:val="hybridMultilevel"/>
    <w:tmpl w:val="DE5280C4"/>
    <w:lvl w:ilvl="0" w:tplc="56161A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95E86"/>
    <w:multiLevelType w:val="hybridMultilevel"/>
    <w:tmpl w:val="E98E7B80"/>
    <w:lvl w:ilvl="0" w:tplc="BD308146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0EB8"/>
    <w:multiLevelType w:val="hybridMultilevel"/>
    <w:tmpl w:val="C75EFB3E"/>
    <w:lvl w:ilvl="0" w:tplc="BD308146">
      <w:numFmt w:val="bullet"/>
      <w:lvlText w:val="›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72160"/>
    <w:multiLevelType w:val="hybridMultilevel"/>
    <w:tmpl w:val="117AB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13"/>
    <w:rsid w:val="00101BB9"/>
    <w:rsid w:val="002A3F24"/>
    <w:rsid w:val="002D583F"/>
    <w:rsid w:val="002D6157"/>
    <w:rsid w:val="00315372"/>
    <w:rsid w:val="003C53FA"/>
    <w:rsid w:val="003F10A7"/>
    <w:rsid w:val="004F10BB"/>
    <w:rsid w:val="00510A0E"/>
    <w:rsid w:val="00535433"/>
    <w:rsid w:val="005C4376"/>
    <w:rsid w:val="0072414D"/>
    <w:rsid w:val="007C4C81"/>
    <w:rsid w:val="007F052B"/>
    <w:rsid w:val="008C70BD"/>
    <w:rsid w:val="009C6BFD"/>
    <w:rsid w:val="00D33B36"/>
    <w:rsid w:val="00E25413"/>
    <w:rsid w:val="00EB5409"/>
    <w:rsid w:val="00E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0F96-C0D3-43F8-80FF-FA3B611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5409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413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13"/>
  </w:style>
  <w:style w:type="paragraph" w:styleId="Footer">
    <w:name w:val="footer"/>
    <w:basedOn w:val="Normal"/>
    <w:link w:val="FooterChar"/>
    <w:uiPriority w:val="99"/>
    <w:unhideWhenUsed/>
    <w:rsid w:val="00E2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13"/>
  </w:style>
  <w:style w:type="character" w:customStyle="1" w:styleId="Heading2Char">
    <w:name w:val="Heading 2 Char"/>
    <w:basedOn w:val="DefaultParagraphFont"/>
    <w:link w:val="Heading2"/>
    <w:rsid w:val="00EB54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NoSpacing">
    <w:name w:val="No Spacing"/>
    <w:uiPriority w:val="1"/>
    <w:qFormat/>
    <w:rsid w:val="007241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ACTIVE SCHOOL TRAVEL POLICY</vt:lpstr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Action Centre</dc:creator>
  <cp:keywords/>
  <dc:description/>
  <cp:lastModifiedBy>Green Action Centre</cp:lastModifiedBy>
  <cp:revision>7</cp:revision>
  <dcterms:created xsi:type="dcterms:W3CDTF">2017-11-06T18:07:00Z</dcterms:created>
  <dcterms:modified xsi:type="dcterms:W3CDTF">2017-11-06T20:46:00Z</dcterms:modified>
</cp:coreProperties>
</file>